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168077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Утверждаю:</w:t>
      </w: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Pr="00D623DE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Pr="00D623DE">
        <w:rPr>
          <w:rFonts w:ascii="Times New Roman" w:hAnsi="Times New Roman"/>
          <w:bCs/>
        </w:rPr>
        <w:t xml:space="preserve"> директор</w:t>
      </w: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АО «</w:t>
      </w:r>
      <w:proofErr w:type="spellStart"/>
      <w:r w:rsidRPr="00D623DE">
        <w:rPr>
          <w:rFonts w:ascii="Times New Roman" w:hAnsi="Times New Roman"/>
          <w:bCs/>
        </w:rPr>
        <w:t>Выборгтеплоэнерго</w:t>
      </w:r>
      <w:proofErr w:type="spellEnd"/>
      <w:r w:rsidRPr="00D623DE">
        <w:rPr>
          <w:rFonts w:ascii="Times New Roman" w:hAnsi="Times New Roman"/>
          <w:bCs/>
        </w:rPr>
        <w:t>»</w:t>
      </w:r>
    </w:p>
    <w:p w:rsidR="001D47D8" w:rsidRPr="00D623DE" w:rsidRDefault="001D47D8" w:rsidP="001D47D8">
      <w:pPr>
        <w:spacing w:after="0" w:line="240" w:lineRule="auto"/>
        <w:ind w:left="7513" w:firstLine="5"/>
        <w:jc w:val="right"/>
        <w:rPr>
          <w:rFonts w:ascii="Times New Roman" w:hAnsi="Times New Roman"/>
          <w:bCs/>
        </w:rPr>
      </w:pPr>
    </w:p>
    <w:p w:rsidR="001D47D8" w:rsidRPr="00D623DE" w:rsidRDefault="001D47D8" w:rsidP="001D47D8">
      <w:pPr>
        <w:spacing w:after="0" w:line="240" w:lineRule="auto"/>
        <w:jc w:val="right"/>
        <w:rPr>
          <w:rFonts w:ascii="Times New Roman" w:hAnsi="Times New Roman"/>
          <w:bCs/>
        </w:rPr>
      </w:pPr>
      <w:r w:rsidRPr="00D623DE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А</w:t>
      </w:r>
      <w:r w:rsidRPr="00D623DE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>В</w:t>
      </w:r>
      <w:r w:rsidRPr="00D623DE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Кривонос</w:t>
      </w:r>
    </w:p>
    <w:p w:rsidR="001D47D8" w:rsidRDefault="001D47D8" w:rsidP="001D47D8">
      <w:pPr>
        <w:ind w:left="-567"/>
        <w:jc w:val="right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/>
          <w:bCs/>
        </w:rPr>
        <w:t xml:space="preserve">         </w:t>
      </w:r>
      <w:r w:rsidRPr="00D623DE">
        <w:rPr>
          <w:rFonts w:ascii="Times New Roman" w:hAnsi="Times New Roman"/>
          <w:bCs/>
        </w:rPr>
        <w:t xml:space="preserve"> «</w:t>
      </w:r>
      <w:r>
        <w:rPr>
          <w:rFonts w:ascii="Times New Roman" w:hAnsi="Times New Roman"/>
          <w:bCs/>
        </w:rPr>
        <w:t>05</w:t>
      </w:r>
      <w:r w:rsidRPr="00D623DE">
        <w:rPr>
          <w:rFonts w:ascii="Times New Roman" w:hAnsi="Times New Roman"/>
          <w:bCs/>
        </w:rPr>
        <w:t xml:space="preserve">» </w:t>
      </w:r>
      <w:r>
        <w:rPr>
          <w:rFonts w:ascii="Times New Roman" w:hAnsi="Times New Roman"/>
          <w:bCs/>
        </w:rPr>
        <w:t>июля</w:t>
      </w:r>
      <w:r w:rsidRPr="00D623DE">
        <w:rPr>
          <w:rFonts w:ascii="Times New Roman" w:hAnsi="Times New Roman"/>
          <w:bCs/>
        </w:rPr>
        <w:t xml:space="preserve">  2025  года</w:t>
      </w:r>
    </w:p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1D47D8" w:rsidRDefault="001D47D8" w:rsidP="001D47D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котировок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 xml:space="preserve">№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3-06-25-ЗК (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3494253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bookmarkStart w:id="0" w:name="_GoBack"/>
      <w:bookmarkEnd w:id="0"/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1D47D8" w:rsidTr="001D47D8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D47D8" w:rsidRPr="00447C7F" w:rsidRDefault="001D47D8" w:rsidP="00B83223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D47D8" w:rsidRDefault="001D47D8" w:rsidP="00B8322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05.06.2025</w:t>
            </w:r>
          </w:p>
        </w:tc>
      </w:tr>
      <w:tr w:rsidR="001D47D8" w:rsidTr="00B83223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D47D8" w:rsidRDefault="001D47D8" w:rsidP="00B83223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1D47D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1D47D8" w:rsidRPr="00447C7F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447C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447C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447C7F">
        <w:rPr>
          <w:rFonts w:ascii="Times New Roman" w:hAnsi="Times New Roman" w:cs="Times New Roman"/>
          <w:sz w:val="24"/>
          <w:szCs w:val="24"/>
        </w:rPr>
        <w:t>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закупки: Поставка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(средства индивидуальной защиты), спецодежды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спецобуви</w:t>
      </w:r>
      <w:proofErr w:type="spellEnd"/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447C7F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Поставка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СИЗ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, спецодежды и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спецобуви</w:t>
      </w:r>
      <w:proofErr w:type="spellEnd"/>
      <w:r w:rsidRPr="00447C7F">
        <w:rPr>
          <w:rFonts w:ascii="Times New Roman" w:hAnsi="Times New Roman"/>
          <w:lang w:eastAsia="zh-CN" w:bidi="hi-IN"/>
        </w:rPr>
        <w:t>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27.05.2025 по 05.06.2025.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27.05.2025.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05.06.2025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D47D8" w:rsidTr="00B83223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D47D8" w:rsidTr="00B83223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14.12.30.190 Одежда производственная и профессиональная прочая, не включенная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7D8" w:rsidRDefault="001D47D8" w:rsidP="00B8322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14 Производство одежды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888</w:t>
            </w:r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1 375 000,00 (Российский рубль), с НДС</w:t>
      </w:r>
    </w:p>
    <w:p w:rsidR="001D47D8" w:rsidRPr="001D47D8" w:rsidRDefault="001D47D8" w:rsidP="001D47D8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лучших ценовых предложениях, поданных участниками, заявки которых были признаны соответствующими требованиям, и присвоенных итоговых позициях: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357"/>
        <w:gridCol w:w="2060"/>
        <w:gridCol w:w="1966"/>
        <w:gridCol w:w="1756"/>
      </w:tblGrid>
      <w:tr w:rsidR="001D47D8" w:rsidTr="00B8322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D47D8" w:rsidRDefault="001D47D8" w:rsidP="00B83223">
            <w:pPr>
              <w:ind w:left="-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1D47D8" w:rsidTr="00B8322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АО ТД "ВОСТОК-СЕРВИС"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1 233 031,20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Победитель</w:t>
            </w:r>
          </w:p>
        </w:tc>
      </w:tr>
      <w:tr w:rsidR="001D47D8" w:rsidTr="00B83223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ind w:left="-2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"ПРОФИМАРКЕТ"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1 275 418,26 руб., с НДС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D8" w:rsidRDefault="001D47D8" w:rsidP="00B8322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Второе место</w:t>
            </w:r>
          </w:p>
        </w:tc>
      </w:tr>
    </w:tbl>
    <w:p w:rsidR="001D47D8" w:rsidRDefault="001D47D8" w:rsidP="001D47D8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котировок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D47D8" w:rsidTr="00B83223">
        <w:tc>
          <w:tcPr>
            <w:tcW w:w="4110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1D47D8" w:rsidRDefault="001D47D8" w:rsidP="00B8322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8" w:rsidRDefault="001D47D8" w:rsidP="00B8322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1D47D8" w:rsidTr="00B83223">
        <w:tc>
          <w:tcPr>
            <w:tcW w:w="4110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D47D8" w:rsidRDefault="001D47D8" w:rsidP="00B8322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8" w:rsidRDefault="001D47D8" w:rsidP="00B8322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1D47D8" w:rsidTr="00B83223">
        <w:tc>
          <w:tcPr>
            <w:tcW w:w="4110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D47D8" w:rsidRDefault="001D47D8" w:rsidP="00B8322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8" w:rsidRDefault="001D47D8" w:rsidP="00B8322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Т.Н.</w:t>
            </w:r>
          </w:p>
        </w:tc>
      </w:tr>
      <w:tr w:rsidR="001D47D8" w:rsidTr="00B83223">
        <w:tc>
          <w:tcPr>
            <w:tcW w:w="4110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1D47D8" w:rsidRDefault="001D47D8" w:rsidP="00B8322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8" w:rsidRDefault="001D47D8" w:rsidP="00B8322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1D47D8" w:rsidTr="00B83223">
        <w:tc>
          <w:tcPr>
            <w:tcW w:w="4110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1D47D8" w:rsidRDefault="001D47D8" w:rsidP="00B8322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7D8" w:rsidRDefault="001D47D8" w:rsidP="00B8322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D47D8" w:rsidRDefault="001D47D8" w:rsidP="00B83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977FF5" w:rsidRDefault="00977FF5"/>
    <w:sectPr w:rsidR="0097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198A"/>
    <w:multiLevelType w:val="multilevel"/>
    <w:tmpl w:val="DF12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78"/>
    <w:rsid w:val="001D47D8"/>
    <w:rsid w:val="00237F78"/>
    <w:rsid w:val="009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D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D8"/>
    <w:pPr>
      <w:ind w:left="720"/>
      <w:contextualSpacing/>
    </w:pPr>
  </w:style>
  <w:style w:type="table" w:styleId="a4">
    <w:name w:val="Table Grid"/>
    <w:basedOn w:val="a1"/>
    <w:uiPriority w:val="59"/>
    <w:rsid w:val="001D47D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D8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D8"/>
    <w:pPr>
      <w:ind w:left="720"/>
      <w:contextualSpacing/>
    </w:pPr>
  </w:style>
  <w:style w:type="table" w:styleId="a4">
    <w:name w:val="Table Grid"/>
    <w:basedOn w:val="a1"/>
    <w:uiPriority w:val="59"/>
    <w:rsid w:val="001D47D8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4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2025-06-05T07:18:00Z</dcterms:created>
  <dcterms:modified xsi:type="dcterms:W3CDTF">2025-06-05T07:21:00Z</dcterms:modified>
</cp:coreProperties>
</file>